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97A59" w14:textId="4717A710" w:rsidR="005528A8" w:rsidRDefault="00AD55A1">
      <w:pPr>
        <w:spacing w:before="70"/>
        <w:ind w:left="4931"/>
        <w:rPr>
          <w:b/>
          <w:sz w:val="20"/>
        </w:rPr>
      </w:pP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Siddi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 </w:t>
      </w:r>
      <w:r>
        <w:rPr>
          <w:b/>
          <w:sz w:val="20"/>
        </w:rPr>
        <w:t>Allegato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“D”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Bando 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Minimis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2024</w:t>
      </w:r>
    </w:p>
    <w:p w14:paraId="16A77DAE" w14:textId="77777777" w:rsidR="005528A8" w:rsidRDefault="005528A8">
      <w:pPr>
        <w:pStyle w:val="Corpotesto"/>
        <w:rPr>
          <w:b/>
          <w:sz w:val="22"/>
        </w:rPr>
      </w:pPr>
    </w:p>
    <w:p w14:paraId="328D2B6B" w14:textId="77777777" w:rsidR="005528A8" w:rsidRDefault="005528A8">
      <w:pPr>
        <w:pStyle w:val="Corpotesto"/>
        <w:rPr>
          <w:b/>
          <w:sz w:val="22"/>
        </w:rPr>
      </w:pPr>
    </w:p>
    <w:p w14:paraId="6CC76BFA" w14:textId="77777777" w:rsidR="005528A8" w:rsidRDefault="00AD55A1">
      <w:pPr>
        <w:pStyle w:val="Titolo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25DCDCF" wp14:editId="33AD2FCE">
            <wp:simplePos x="0" y="0"/>
            <wp:positionH relativeFrom="page">
              <wp:posOffset>1026049</wp:posOffset>
            </wp:positionH>
            <wp:positionV relativeFrom="paragraph">
              <wp:posOffset>262995</wp:posOffset>
            </wp:positionV>
            <wp:extent cx="675575" cy="9908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75" cy="99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COMUNE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SIDDI</w:t>
      </w:r>
    </w:p>
    <w:p w14:paraId="39865A4B" w14:textId="77777777" w:rsidR="005528A8" w:rsidRDefault="00AD55A1">
      <w:pPr>
        <w:spacing w:before="69"/>
        <w:ind w:left="1889" w:right="218"/>
        <w:jc w:val="center"/>
        <w:rPr>
          <w:b/>
          <w:sz w:val="19"/>
        </w:rPr>
      </w:pPr>
      <w:r>
        <w:rPr>
          <w:b/>
          <w:sz w:val="19"/>
        </w:rPr>
        <w:t>Provincia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Sud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Sardegna</w:t>
      </w:r>
    </w:p>
    <w:p w14:paraId="7242CE7A" w14:textId="77777777" w:rsidR="005528A8" w:rsidRDefault="00AD55A1">
      <w:pPr>
        <w:spacing w:before="2"/>
        <w:ind w:left="3875" w:right="2199"/>
        <w:jc w:val="center"/>
        <w:rPr>
          <w:sz w:val="17"/>
        </w:rPr>
      </w:pPr>
      <w:r>
        <w:rPr>
          <w:sz w:val="17"/>
        </w:rPr>
        <w:t>Viale Europa n.</w:t>
      </w:r>
      <w:r>
        <w:rPr>
          <w:spacing w:val="1"/>
          <w:sz w:val="17"/>
        </w:rPr>
        <w:t xml:space="preserve"> </w:t>
      </w:r>
      <w:r>
        <w:rPr>
          <w:sz w:val="17"/>
        </w:rPr>
        <w:t>9</w:t>
      </w:r>
      <w:r>
        <w:rPr>
          <w:spacing w:val="2"/>
          <w:sz w:val="17"/>
        </w:rPr>
        <w:t xml:space="preserve"> </w:t>
      </w:r>
      <w:r>
        <w:rPr>
          <w:sz w:val="17"/>
        </w:rPr>
        <w:t>-</w:t>
      </w:r>
      <w:r>
        <w:rPr>
          <w:spacing w:val="-1"/>
          <w:sz w:val="17"/>
        </w:rPr>
        <w:t xml:space="preserve"> </w:t>
      </w:r>
      <w:r>
        <w:rPr>
          <w:sz w:val="17"/>
        </w:rPr>
        <w:t>P.I.</w:t>
      </w:r>
      <w:r>
        <w:rPr>
          <w:spacing w:val="-1"/>
          <w:sz w:val="17"/>
        </w:rPr>
        <w:t xml:space="preserve"> </w:t>
      </w:r>
      <w:r>
        <w:rPr>
          <w:sz w:val="17"/>
        </w:rPr>
        <w:t>01063420929</w:t>
      </w:r>
      <w:r>
        <w:rPr>
          <w:spacing w:val="2"/>
          <w:sz w:val="17"/>
        </w:rPr>
        <w:t xml:space="preserve"> </w:t>
      </w:r>
      <w:r>
        <w:rPr>
          <w:sz w:val="17"/>
        </w:rPr>
        <w:t>- C.F.</w:t>
      </w:r>
      <w:r>
        <w:rPr>
          <w:spacing w:val="-1"/>
          <w:sz w:val="17"/>
        </w:rPr>
        <w:t xml:space="preserve"> </w:t>
      </w:r>
      <w:r>
        <w:rPr>
          <w:sz w:val="17"/>
        </w:rPr>
        <w:t>82002080925</w:t>
      </w:r>
      <w:r>
        <w:rPr>
          <w:spacing w:val="-39"/>
          <w:sz w:val="17"/>
        </w:rPr>
        <w:t xml:space="preserve"> </w:t>
      </w:r>
      <w:r>
        <w:rPr>
          <w:sz w:val="17"/>
        </w:rPr>
        <w:t>Tel.</w:t>
      </w:r>
      <w:r>
        <w:rPr>
          <w:spacing w:val="1"/>
          <w:sz w:val="17"/>
        </w:rPr>
        <w:t xml:space="preserve"> </w:t>
      </w:r>
      <w:r>
        <w:rPr>
          <w:sz w:val="17"/>
        </w:rPr>
        <w:t>070</w:t>
      </w:r>
      <w:r>
        <w:rPr>
          <w:spacing w:val="-2"/>
          <w:sz w:val="17"/>
        </w:rPr>
        <w:t xml:space="preserve"> </w:t>
      </w:r>
      <w:r>
        <w:rPr>
          <w:sz w:val="17"/>
        </w:rPr>
        <w:t>939800/9340148</w:t>
      </w:r>
      <w:r>
        <w:rPr>
          <w:spacing w:val="3"/>
          <w:sz w:val="17"/>
        </w:rPr>
        <w:t xml:space="preserve"> </w:t>
      </w:r>
      <w:r>
        <w:rPr>
          <w:sz w:val="17"/>
        </w:rPr>
        <w:t>-</w:t>
      </w:r>
      <w:r>
        <w:rPr>
          <w:spacing w:val="-4"/>
          <w:sz w:val="17"/>
        </w:rPr>
        <w:t xml:space="preserve"> </w:t>
      </w:r>
      <w:r>
        <w:rPr>
          <w:sz w:val="17"/>
        </w:rPr>
        <w:t>Fax</w:t>
      </w:r>
      <w:r>
        <w:rPr>
          <w:spacing w:val="1"/>
          <w:sz w:val="17"/>
        </w:rPr>
        <w:t xml:space="preserve"> </w:t>
      </w:r>
      <w:r>
        <w:rPr>
          <w:sz w:val="17"/>
        </w:rPr>
        <w:t>070 939116</w:t>
      </w:r>
    </w:p>
    <w:p w14:paraId="07F8195B" w14:textId="77777777" w:rsidR="005528A8" w:rsidRDefault="00AD55A1">
      <w:pPr>
        <w:ind w:left="1893" w:right="218"/>
        <w:jc w:val="center"/>
        <w:rPr>
          <w:sz w:val="17"/>
        </w:rPr>
      </w:pPr>
      <w:r>
        <w:rPr>
          <w:sz w:val="17"/>
        </w:rPr>
        <w:t>E-mail:</w:t>
      </w:r>
      <w:r>
        <w:rPr>
          <w:spacing w:val="3"/>
          <w:sz w:val="17"/>
        </w:rPr>
        <w:t xml:space="preserve"> </w:t>
      </w:r>
      <w:hyperlink r:id="rId6">
        <w:r>
          <w:rPr>
            <w:sz w:val="17"/>
          </w:rPr>
          <w:t>info@comune.siddi.su.it</w:t>
        </w:r>
        <w:r>
          <w:rPr>
            <w:spacing w:val="-3"/>
            <w:sz w:val="17"/>
          </w:rPr>
          <w:t xml:space="preserve"> </w:t>
        </w:r>
      </w:hyperlink>
      <w:r>
        <w:rPr>
          <w:sz w:val="17"/>
        </w:rPr>
        <w:t>- PEC:</w:t>
      </w:r>
      <w:r>
        <w:rPr>
          <w:spacing w:val="-1"/>
          <w:sz w:val="17"/>
        </w:rPr>
        <w:t xml:space="preserve"> </w:t>
      </w:r>
      <w:hyperlink r:id="rId7">
        <w:r>
          <w:rPr>
            <w:sz w:val="17"/>
          </w:rPr>
          <w:t>protocollo.siddi@pec.it</w:t>
        </w:r>
      </w:hyperlink>
    </w:p>
    <w:p w14:paraId="53F1756D" w14:textId="77777777" w:rsidR="005528A8" w:rsidRDefault="005528A8">
      <w:pPr>
        <w:pStyle w:val="Corpotesto"/>
        <w:rPr>
          <w:sz w:val="20"/>
        </w:rPr>
      </w:pPr>
    </w:p>
    <w:p w14:paraId="7132A75E" w14:textId="77777777" w:rsidR="005528A8" w:rsidRDefault="005528A8">
      <w:pPr>
        <w:pStyle w:val="Corpotesto"/>
        <w:rPr>
          <w:sz w:val="20"/>
        </w:rPr>
      </w:pPr>
    </w:p>
    <w:p w14:paraId="3F4BBA02" w14:textId="77777777" w:rsidR="005528A8" w:rsidRDefault="005528A8">
      <w:pPr>
        <w:pStyle w:val="Corpotesto"/>
        <w:rPr>
          <w:sz w:val="20"/>
        </w:rPr>
      </w:pPr>
    </w:p>
    <w:p w14:paraId="572BB81D" w14:textId="77777777" w:rsidR="005528A8" w:rsidRDefault="00AD55A1">
      <w:pPr>
        <w:pStyle w:val="Corpotesto"/>
        <w:spacing w:before="10"/>
        <w:rPr>
          <w:sz w:val="26"/>
        </w:rPr>
      </w:pPr>
      <w:r>
        <w:pict w14:anchorId="160FAEC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25pt;margin-top:17.65pt;width:492.75pt;height:76.45pt;z-index:-251658240;mso-wrap-distance-left:0;mso-wrap-distance-right:0;mso-position-horizontal-relative:page" filled="f" strokeweight=".48pt">
            <v:textbox inset="0,0,0,0">
              <w:txbxContent>
                <w:p w14:paraId="628186E8" w14:textId="77777777" w:rsidR="005528A8" w:rsidRDefault="00AD55A1">
                  <w:pPr>
                    <w:spacing w:before="120"/>
                    <w:ind w:left="702" w:right="705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Informativa</w:t>
                  </w:r>
                  <w:r>
                    <w:rPr>
                      <w:rFonts w:ascii="Arial"/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per</w:t>
                  </w:r>
                  <w:r>
                    <w:rPr>
                      <w:rFonts w:ascii="Arial"/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il</w:t>
                  </w:r>
                  <w:r>
                    <w:rPr>
                      <w:rFonts w:ascii="Arial"/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trattamento</w:t>
                  </w:r>
                  <w:r>
                    <w:rPr>
                      <w:rFonts w:ascii="Arial"/>
                      <w:b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di</w:t>
                  </w:r>
                  <w:r>
                    <w:rPr>
                      <w:rFonts w:ascii="Arial"/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dati</w:t>
                  </w:r>
                  <w:r>
                    <w:rPr>
                      <w:rFonts w:ascii="Arial"/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sz w:val="32"/>
                    </w:rPr>
                    <w:t>personali</w:t>
                  </w:r>
                </w:p>
                <w:p w14:paraId="1E216FCA" w14:textId="77777777" w:rsidR="005528A8" w:rsidRDefault="00AD55A1">
                  <w:pPr>
                    <w:spacing w:before="239"/>
                    <w:ind w:left="703" w:right="705"/>
                    <w:jc w:val="center"/>
                    <w:rPr>
                      <w:rFonts w:ascii="Arial"/>
                      <w:i/>
                      <w:sz w:val="24"/>
                    </w:rPr>
                  </w:pPr>
                  <w:r>
                    <w:rPr>
                      <w:rFonts w:ascii="Arial"/>
                      <w:i/>
                      <w:sz w:val="24"/>
                    </w:rPr>
                    <w:t>A norma</w:t>
                  </w:r>
                  <w:r>
                    <w:rPr>
                      <w:rFonts w:ascii="Arial"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del</w:t>
                  </w:r>
                  <w:r>
                    <w:rPr>
                      <w:rFonts w:ascii="Arial"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Regolamento</w:t>
                  </w:r>
                  <w:r>
                    <w:rPr>
                      <w:rFonts w:ascii="Arial"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UE</w:t>
                  </w:r>
                  <w:r>
                    <w:rPr>
                      <w:rFonts w:ascii="Arial"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679/2016 e</w:t>
                  </w:r>
                </w:p>
                <w:p w14:paraId="03CA5561" w14:textId="77777777" w:rsidR="005528A8" w:rsidRDefault="00AD55A1">
                  <w:pPr>
                    <w:spacing w:before="120"/>
                    <w:ind w:left="705" w:right="705"/>
                    <w:jc w:val="center"/>
                    <w:rPr>
                      <w:rFonts w:ascii="Arial"/>
                      <w:i/>
                      <w:sz w:val="24"/>
                    </w:rPr>
                  </w:pPr>
                  <w:r>
                    <w:rPr>
                      <w:rFonts w:ascii="Arial"/>
                      <w:i/>
                      <w:sz w:val="24"/>
                    </w:rPr>
                    <w:t>del Codice</w:t>
                  </w:r>
                  <w:r>
                    <w:rPr>
                      <w:rFonts w:ascii="Arial"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della</w:t>
                  </w:r>
                  <w:r>
                    <w:rPr>
                      <w:rFonts w:ascii="Arial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Privacy italiano,</w:t>
                  </w:r>
                  <w:r>
                    <w:rPr>
                      <w:rFonts w:ascii="Arial"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come</w:t>
                  </w:r>
                  <w:r>
                    <w:rPr>
                      <w:rFonts w:ascii="Arial"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da</w:t>
                  </w:r>
                  <w:r>
                    <w:rPr>
                      <w:rFonts w:ascii="Arial"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ultimo</w:t>
                  </w:r>
                  <w:r>
                    <w:rPr>
                      <w:rFonts w:ascii="Arial"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modificato</w:t>
                  </w:r>
                  <w:r>
                    <w:rPr>
                      <w:rFonts w:ascii="Arial"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dal</w:t>
                  </w:r>
                  <w:r>
                    <w:rPr>
                      <w:rFonts w:ascii="Arial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d.lgs.</w:t>
                  </w:r>
                  <w:r>
                    <w:rPr>
                      <w:rFonts w:ascii="Arial"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i/>
                      <w:sz w:val="24"/>
                    </w:rPr>
                    <w:t>101/2018</w:t>
                  </w:r>
                </w:p>
              </w:txbxContent>
            </v:textbox>
            <w10:wrap type="topAndBottom" anchorx="page"/>
          </v:shape>
        </w:pict>
      </w:r>
    </w:p>
    <w:p w14:paraId="43432520" w14:textId="77777777" w:rsidR="005528A8" w:rsidRDefault="005528A8">
      <w:pPr>
        <w:pStyle w:val="Corpotesto"/>
        <w:spacing w:before="6"/>
        <w:rPr>
          <w:sz w:val="13"/>
        </w:rPr>
      </w:pPr>
    </w:p>
    <w:p w14:paraId="01F40862" w14:textId="77777777" w:rsidR="005528A8" w:rsidRDefault="00AD55A1">
      <w:pPr>
        <w:pStyle w:val="Corpotesto"/>
        <w:spacing w:before="90"/>
        <w:ind w:left="212" w:right="211"/>
        <w:jc w:val="both"/>
      </w:pPr>
      <w:r>
        <w:t>Ai sensi dell’articolo 13 del Regolamento UE/2016/679 (GDPR) si informa che il trattamento dei</w:t>
      </w:r>
      <w:r>
        <w:rPr>
          <w:spacing w:val="1"/>
        </w:rPr>
        <w:t xml:space="preserve"> </w:t>
      </w:r>
      <w:r>
        <w:t>dati personali conferiti nell’ambito della procedura in oggetto, o comunque raccolti dal Comune di</w:t>
      </w:r>
      <w:r>
        <w:rPr>
          <w:spacing w:val="1"/>
        </w:rPr>
        <w:t xml:space="preserve"> </w:t>
      </w:r>
      <w:r>
        <w:t xml:space="preserve">Siddi è finalizzato unicamente all’espletamento della </w:t>
      </w:r>
      <w:proofErr w:type="gramStart"/>
      <w:r>
        <w:t>predetta</w:t>
      </w:r>
      <w:proofErr w:type="gramEnd"/>
      <w:r>
        <w:t xml:space="preserve"> procedura, nonché delle attività ad</w:t>
      </w:r>
      <w:r>
        <w:rPr>
          <w:spacing w:val="1"/>
        </w:rPr>
        <w:t xml:space="preserve"> </w:t>
      </w:r>
      <w:r>
        <w:t>essa correlate e conseguenti. Il trattamento dei dati personali avviene mediante strumenti manuali,</w:t>
      </w:r>
      <w:r>
        <w:rPr>
          <w:spacing w:val="1"/>
        </w:rPr>
        <w:t xml:space="preserve"> </w:t>
      </w:r>
      <w:r>
        <w:t>informatici e telematici, con logiche strettamente correlate alle finalità predette e, comunque, in</w:t>
      </w:r>
      <w:r>
        <w:rPr>
          <w:spacing w:val="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da garantire la sicurezza e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dei dati stessi.</w:t>
      </w:r>
    </w:p>
    <w:p w14:paraId="09F23D38" w14:textId="77777777" w:rsidR="005528A8" w:rsidRDefault="00AD55A1">
      <w:pPr>
        <w:pStyle w:val="Corpotesto"/>
        <w:ind w:left="212" w:right="212"/>
        <w:jc w:val="both"/>
      </w:pPr>
      <w:r>
        <w:t>Il trattamento dei dati giudiziari è effettuato esclusivamente per valutare il possesso dei requisiti e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previsti dalla vigente</w:t>
      </w:r>
      <w:r>
        <w:rPr>
          <w:spacing w:val="-3"/>
        </w:rPr>
        <w:t xml:space="preserve"> </w:t>
      </w:r>
      <w:r>
        <w:t>normativa.</w:t>
      </w:r>
    </w:p>
    <w:p w14:paraId="2D2347DE" w14:textId="77777777" w:rsidR="005528A8" w:rsidRDefault="00AD55A1">
      <w:pPr>
        <w:pStyle w:val="Corpotesto"/>
        <w:ind w:left="212" w:right="214"/>
        <w:jc w:val="both"/>
      </w:pPr>
      <w:r>
        <w:t>Il conferimento dei dati è necessario per valutare il possesso dei requisiti e delle qualità richiesti per</w:t>
      </w:r>
      <w:r>
        <w:rPr>
          <w:spacing w:val="1"/>
        </w:rPr>
        <w:t xml:space="preserve"> </w:t>
      </w:r>
      <w:r>
        <w:t>la partecipazione alla procedura nel cui ambito i dati stessi sono acquisiti; pertanto, il mancato</w:t>
      </w:r>
      <w:r>
        <w:rPr>
          <w:spacing w:val="1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dei dati personali</w:t>
      </w:r>
      <w:r>
        <w:rPr>
          <w:spacing w:val="2"/>
        </w:rPr>
        <w:t xml:space="preserve"> </w:t>
      </w:r>
      <w:r>
        <w:t>preclude la partecipazione</w:t>
      </w:r>
      <w:r>
        <w:rPr>
          <w:spacing w:val="-3"/>
        </w:rPr>
        <w:t xml:space="preserve"> </w:t>
      </w:r>
      <w:r>
        <w:t>all’istruttoria.</w:t>
      </w:r>
    </w:p>
    <w:p w14:paraId="3D88D4CC" w14:textId="77777777" w:rsidR="005528A8" w:rsidRDefault="00AD55A1">
      <w:pPr>
        <w:pStyle w:val="Corpotesto"/>
        <w:ind w:left="212" w:right="211"/>
        <w:jc w:val="both"/>
      </w:pPr>
      <w:r>
        <w:t>Potranno venire a conoscenza dei suddetti dati personali gli operatori dell’Ente, individuati quali</w:t>
      </w:r>
      <w:r>
        <w:rPr>
          <w:spacing w:val="1"/>
        </w:rPr>
        <w:t xml:space="preserve"> </w:t>
      </w:r>
      <w:r>
        <w:t>Incaricati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impartite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misure,</w:t>
      </w:r>
      <w:r>
        <w:rPr>
          <w:spacing w:val="1"/>
        </w:rPr>
        <w:t xml:space="preserve"> </w:t>
      </w:r>
      <w:r>
        <w:t>accorgimenti,</w:t>
      </w:r>
      <w:r>
        <w:rPr>
          <w:spacing w:val="-1"/>
        </w:rPr>
        <w:t xml:space="preserve"> </w:t>
      </w:r>
      <w:r>
        <w:t>modus operandi,</w:t>
      </w:r>
      <w:r>
        <w:rPr>
          <w:spacing w:val="2"/>
        </w:rPr>
        <w:t xml:space="preserve"> </w:t>
      </w:r>
      <w:r>
        <w:t>volti alla concreta</w:t>
      </w:r>
      <w:r>
        <w:rPr>
          <w:spacing w:val="2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dei dati personali.</w:t>
      </w:r>
    </w:p>
    <w:p w14:paraId="455879CD" w14:textId="77777777" w:rsidR="005528A8" w:rsidRDefault="00AD55A1">
      <w:pPr>
        <w:pStyle w:val="Corpotesto"/>
        <w:ind w:left="212"/>
        <w:jc w:val="both"/>
      </w:pPr>
      <w:r>
        <w:t>I</w:t>
      </w:r>
      <w:r>
        <w:rPr>
          <w:spacing w:val="-5"/>
        </w:rPr>
        <w:t xml:space="preserve"> </w:t>
      </w:r>
      <w:r>
        <w:t>dati raccolti potranno altresì</w:t>
      </w:r>
      <w:r>
        <w:rPr>
          <w:spacing w:val="1"/>
        </w:rPr>
        <w:t xml:space="preserve"> </w:t>
      </w:r>
      <w:r>
        <w:t>essere conosciuti da:</w:t>
      </w:r>
    </w:p>
    <w:p w14:paraId="6E458DFA" w14:textId="77777777" w:rsidR="005528A8" w:rsidRDefault="00AD55A1">
      <w:pPr>
        <w:pStyle w:val="Paragrafoelenco"/>
        <w:numPr>
          <w:ilvl w:val="0"/>
          <w:numId w:val="2"/>
        </w:numPr>
        <w:tabs>
          <w:tab w:val="left" w:pos="432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terzi</w:t>
      </w:r>
      <w:r>
        <w:rPr>
          <w:spacing w:val="1"/>
          <w:sz w:val="24"/>
        </w:rPr>
        <w:t xml:space="preserve"> </w:t>
      </w:r>
      <w:r>
        <w:rPr>
          <w:sz w:val="24"/>
        </w:rPr>
        <w:t>fornitori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esso</w:t>
      </w:r>
      <w:r>
        <w:rPr>
          <w:spacing w:val="1"/>
          <w:sz w:val="24"/>
        </w:rPr>
        <w:t xml:space="preserve"> </w:t>
      </w:r>
      <w:r>
        <w:rPr>
          <w:sz w:val="24"/>
        </w:rPr>
        <w:t>legati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rapporto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contrattuale,</w:t>
      </w:r>
      <w:r>
        <w:rPr>
          <w:spacing w:val="1"/>
          <w:sz w:val="24"/>
        </w:rPr>
        <w:t xml:space="preserve"> </w:t>
      </w:r>
      <w:r>
        <w:rPr>
          <w:sz w:val="24"/>
        </w:rPr>
        <w:t>unicamente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sopra</w:t>
      </w:r>
      <w:r>
        <w:rPr>
          <w:spacing w:val="1"/>
          <w:sz w:val="24"/>
        </w:rPr>
        <w:t xml:space="preserve"> </w:t>
      </w:r>
      <w:r>
        <w:rPr>
          <w:sz w:val="24"/>
        </w:rPr>
        <w:t>descritte,</w:t>
      </w:r>
      <w:r>
        <w:rPr>
          <w:spacing w:val="1"/>
          <w:sz w:val="24"/>
        </w:rPr>
        <w:t xml:space="preserve"> </w:t>
      </w:r>
      <w:r>
        <w:rPr>
          <w:sz w:val="24"/>
        </w:rPr>
        <w:t>previa</w:t>
      </w:r>
      <w:r>
        <w:rPr>
          <w:spacing w:val="1"/>
          <w:sz w:val="24"/>
        </w:rPr>
        <w:t xml:space="preserve"> </w:t>
      </w:r>
      <w:r>
        <w:rPr>
          <w:sz w:val="24"/>
        </w:rPr>
        <w:t>designazione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qualità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</w:t>
      </w:r>
      <w:r>
        <w:rPr>
          <w:spacing w:val="-1"/>
          <w:sz w:val="24"/>
        </w:rPr>
        <w:t xml:space="preserve"> </w:t>
      </w:r>
      <w:r>
        <w:rPr>
          <w:sz w:val="24"/>
        </w:rPr>
        <w:t>del trattamento e</w:t>
      </w:r>
      <w:r>
        <w:rPr>
          <w:spacing w:val="-3"/>
          <w:sz w:val="24"/>
        </w:rPr>
        <w:t xml:space="preserve"> </w:t>
      </w:r>
      <w:r>
        <w:rPr>
          <w:sz w:val="24"/>
        </w:rPr>
        <w:t>comunque garantendo il medesimo livello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protezione;</w:t>
      </w:r>
    </w:p>
    <w:p w14:paraId="7D64AE39" w14:textId="77777777" w:rsidR="005528A8" w:rsidRDefault="00AD55A1">
      <w:pPr>
        <w:pStyle w:val="Paragrafoelenco"/>
        <w:numPr>
          <w:ilvl w:val="0"/>
          <w:numId w:val="2"/>
        </w:numPr>
        <w:tabs>
          <w:tab w:val="left" w:pos="449"/>
        </w:tabs>
        <w:ind w:right="213" w:firstLine="0"/>
        <w:jc w:val="both"/>
        <w:rPr>
          <w:sz w:val="24"/>
        </w:rPr>
      </w:pP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pubbliche,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potranno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comunicati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adempimenti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procedimentali;</w:t>
      </w:r>
    </w:p>
    <w:p w14:paraId="1A7CAB08" w14:textId="77777777" w:rsidR="005528A8" w:rsidRDefault="00AD55A1">
      <w:pPr>
        <w:pStyle w:val="Paragrafoelenco"/>
        <w:numPr>
          <w:ilvl w:val="0"/>
          <w:numId w:val="2"/>
        </w:numPr>
        <w:tabs>
          <w:tab w:val="left" w:pos="413"/>
        </w:tabs>
        <w:ind w:right="212" w:firstLine="0"/>
        <w:jc w:val="both"/>
        <w:rPr>
          <w:sz w:val="24"/>
        </w:rPr>
      </w:pP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concorrenti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facciano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accesso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procedura,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modalità</w:t>
      </w:r>
      <w:r>
        <w:rPr>
          <w:spacing w:val="-1"/>
          <w:sz w:val="24"/>
        </w:rPr>
        <w:t xml:space="preserve"> </w:t>
      </w:r>
      <w:r>
        <w:rPr>
          <w:sz w:val="24"/>
        </w:rPr>
        <w:t>e nei</w:t>
      </w:r>
      <w:r>
        <w:rPr>
          <w:spacing w:val="-2"/>
          <w:sz w:val="24"/>
        </w:rPr>
        <w:t xml:space="preserve"> </w:t>
      </w:r>
      <w:r>
        <w:rPr>
          <w:sz w:val="24"/>
        </w:rPr>
        <w:t>limiti di</w:t>
      </w:r>
      <w:r>
        <w:rPr>
          <w:spacing w:val="2"/>
          <w:sz w:val="24"/>
        </w:rPr>
        <w:t xml:space="preserve"> </w:t>
      </w:r>
      <w:r>
        <w:rPr>
          <w:sz w:val="24"/>
        </w:rPr>
        <w:t>quanto previsto dalla vigente</w:t>
      </w:r>
      <w:r>
        <w:rPr>
          <w:spacing w:val="-1"/>
          <w:sz w:val="24"/>
        </w:rPr>
        <w:t xml:space="preserve"> </w:t>
      </w:r>
      <w:r>
        <w:rPr>
          <w:sz w:val="24"/>
        </w:rPr>
        <w:t>normativa in materia;</w:t>
      </w:r>
    </w:p>
    <w:p w14:paraId="3BBA2228" w14:textId="77777777" w:rsidR="005528A8" w:rsidRDefault="00AD55A1">
      <w:pPr>
        <w:pStyle w:val="Paragrafoelenco"/>
        <w:numPr>
          <w:ilvl w:val="0"/>
          <w:numId w:val="2"/>
        </w:numPr>
        <w:tabs>
          <w:tab w:val="left" w:pos="353"/>
        </w:tabs>
        <w:ind w:left="352" w:right="0" w:hanging="141"/>
        <w:jc w:val="both"/>
        <w:rPr>
          <w:sz w:val="24"/>
        </w:rPr>
      </w:pPr>
      <w:r>
        <w:rPr>
          <w:sz w:val="24"/>
        </w:rPr>
        <w:t>legali</w:t>
      </w:r>
      <w:r>
        <w:rPr>
          <w:spacing w:val="-1"/>
          <w:sz w:val="24"/>
        </w:rPr>
        <w:t xml:space="preserve"> </w:t>
      </w:r>
      <w:r>
        <w:rPr>
          <w:sz w:val="24"/>
        </w:rPr>
        <w:t>incaricati 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tutela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giudiziaria.</w:t>
      </w:r>
    </w:p>
    <w:p w14:paraId="6EBD209C" w14:textId="77777777" w:rsidR="005528A8" w:rsidRDefault="00AD55A1">
      <w:pPr>
        <w:pStyle w:val="Corpotesto"/>
        <w:ind w:left="212"/>
      </w:pPr>
      <w:r>
        <w:t>In ogni caso, operazioni di comunicazione e diffusione di dati personali, diversi da quelli sensibili e</w:t>
      </w:r>
      <w:r>
        <w:rPr>
          <w:spacing w:val="1"/>
        </w:rPr>
        <w:t xml:space="preserve"> </w:t>
      </w:r>
      <w:r>
        <w:t>giudiziari,</w:t>
      </w:r>
      <w:r>
        <w:rPr>
          <w:spacing w:val="57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56"/>
        </w:rPr>
        <w:t xml:space="preserve"> </w:t>
      </w:r>
      <w:r>
        <w:t>effettuate</w:t>
      </w:r>
      <w:r>
        <w:rPr>
          <w:spacing w:val="57"/>
        </w:rPr>
        <w:t xml:space="preserve"> </w:t>
      </w:r>
      <w:r>
        <w:t>dal</w:t>
      </w:r>
      <w:r>
        <w:rPr>
          <w:spacing w:val="55"/>
        </w:rPr>
        <w:t xml:space="preserve"> </w:t>
      </w:r>
      <w:r>
        <w:t>Comune</w:t>
      </w:r>
      <w:r>
        <w:rPr>
          <w:spacing w:val="57"/>
        </w:rPr>
        <w:t xml:space="preserve"> </w:t>
      </w:r>
      <w:r>
        <w:t>nel</w:t>
      </w:r>
      <w:r>
        <w:rPr>
          <w:spacing w:val="55"/>
        </w:rPr>
        <w:t xml:space="preserve"> </w:t>
      </w:r>
      <w:r>
        <w:t>rispetto</w:t>
      </w:r>
      <w:r>
        <w:rPr>
          <w:spacing w:val="57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quanto</w:t>
      </w:r>
      <w:r>
        <w:rPr>
          <w:spacing w:val="57"/>
        </w:rPr>
        <w:t xml:space="preserve"> </w:t>
      </w:r>
      <w:r>
        <w:t>previsto</w:t>
      </w:r>
      <w:r>
        <w:rPr>
          <w:spacing w:val="57"/>
        </w:rPr>
        <w:t xml:space="preserve"> </w:t>
      </w:r>
      <w:r>
        <w:t>Regolamento</w:t>
      </w:r>
      <w:r>
        <w:rPr>
          <w:spacing w:val="-57"/>
        </w:rPr>
        <w:t xml:space="preserve"> </w:t>
      </w:r>
      <w:r>
        <w:t>UE/2016/679 (GDPR).</w:t>
      </w:r>
    </w:p>
    <w:p w14:paraId="6898F6D5" w14:textId="77777777" w:rsidR="005528A8" w:rsidRDefault="00AD55A1">
      <w:pPr>
        <w:pStyle w:val="Corpotesto"/>
        <w:ind w:left="212" w:right="3166"/>
      </w:pPr>
      <w:r>
        <w:t>I dati personali non saranno trasferiti al di fuori dell’Unione Europea.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 verranno conservati secondo i</w:t>
      </w:r>
      <w:r>
        <w:rPr>
          <w:spacing w:val="-1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criteri:</w:t>
      </w:r>
    </w:p>
    <w:p w14:paraId="4F423473" w14:textId="77777777" w:rsidR="005528A8" w:rsidRDefault="00AD55A1">
      <w:pPr>
        <w:pStyle w:val="Paragrafoelenco"/>
        <w:numPr>
          <w:ilvl w:val="0"/>
          <w:numId w:val="2"/>
        </w:numPr>
        <w:tabs>
          <w:tab w:val="left" w:pos="360"/>
        </w:tabs>
        <w:ind w:firstLine="0"/>
        <w:rPr>
          <w:sz w:val="24"/>
        </w:rPr>
      </w:pP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arco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tempo</w:t>
      </w:r>
      <w:r>
        <w:rPr>
          <w:spacing w:val="9"/>
          <w:sz w:val="24"/>
        </w:rPr>
        <w:t xml:space="preserve"> </w:t>
      </w:r>
      <w:r>
        <w:rPr>
          <w:sz w:val="24"/>
        </w:rPr>
        <w:t>non</w:t>
      </w:r>
      <w:r>
        <w:rPr>
          <w:spacing w:val="7"/>
          <w:sz w:val="24"/>
        </w:rPr>
        <w:t xml:space="preserve"> </w:t>
      </w:r>
      <w:r>
        <w:rPr>
          <w:sz w:val="24"/>
        </w:rPr>
        <w:t>superiore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quello</w:t>
      </w:r>
      <w:r>
        <w:rPr>
          <w:spacing w:val="7"/>
          <w:sz w:val="24"/>
        </w:rPr>
        <w:t xml:space="preserve"> </w:t>
      </w:r>
      <w:r>
        <w:rPr>
          <w:sz w:val="24"/>
        </w:rPr>
        <w:t>necessario</w:t>
      </w:r>
      <w:r>
        <w:rPr>
          <w:spacing w:val="11"/>
          <w:sz w:val="24"/>
        </w:rPr>
        <w:t xml:space="preserve"> </w:t>
      </w:r>
      <w:r>
        <w:rPr>
          <w:sz w:val="24"/>
        </w:rPr>
        <w:t>al</w:t>
      </w:r>
      <w:r>
        <w:rPr>
          <w:spacing w:val="5"/>
          <w:sz w:val="24"/>
        </w:rPr>
        <w:t xml:space="preserve"> </w:t>
      </w:r>
      <w:r>
        <w:rPr>
          <w:sz w:val="24"/>
        </w:rPr>
        <w:t>raggiungimento</w:t>
      </w:r>
      <w:r>
        <w:rPr>
          <w:spacing w:val="7"/>
          <w:sz w:val="24"/>
        </w:rPr>
        <w:t xml:space="preserve"> </w:t>
      </w:r>
      <w:r>
        <w:rPr>
          <w:sz w:val="24"/>
        </w:rPr>
        <w:t>delle</w:t>
      </w:r>
      <w:r>
        <w:rPr>
          <w:spacing w:val="11"/>
          <w:sz w:val="24"/>
        </w:rPr>
        <w:t xml:space="preserve"> </w:t>
      </w:r>
      <w:r>
        <w:rPr>
          <w:sz w:val="24"/>
        </w:rPr>
        <w:t>finalità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quali</w:t>
      </w:r>
      <w:r>
        <w:rPr>
          <w:spacing w:val="-57"/>
          <w:sz w:val="24"/>
        </w:rPr>
        <w:t xml:space="preserve"> </w:t>
      </w:r>
      <w:r>
        <w:rPr>
          <w:sz w:val="24"/>
        </w:rPr>
        <w:t>essi sono trattati;</w:t>
      </w:r>
    </w:p>
    <w:p w14:paraId="39E30F45" w14:textId="77777777" w:rsidR="005528A8" w:rsidRDefault="00AD55A1">
      <w:pPr>
        <w:pStyle w:val="Paragrafoelenco"/>
        <w:numPr>
          <w:ilvl w:val="0"/>
          <w:numId w:val="2"/>
        </w:numPr>
        <w:tabs>
          <w:tab w:val="left" w:pos="353"/>
        </w:tabs>
        <w:ind w:right="210" w:firstLine="0"/>
        <w:rPr>
          <w:sz w:val="24"/>
        </w:rPr>
      </w:pPr>
      <w:r>
        <w:rPr>
          <w:sz w:val="24"/>
        </w:rPr>
        <w:t>per un arco di tempo non superiore a quello necessario all’adempimento degli obblighi normativi.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tal</w:t>
      </w:r>
      <w:r>
        <w:rPr>
          <w:spacing w:val="26"/>
          <w:sz w:val="24"/>
        </w:rPr>
        <w:t xml:space="preserve"> </w:t>
      </w:r>
      <w:r>
        <w:rPr>
          <w:sz w:val="24"/>
        </w:rPr>
        <w:t>fine,</w:t>
      </w:r>
      <w:r>
        <w:rPr>
          <w:spacing w:val="24"/>
          <w:sz w:val="24"/>
        </w:rPr>
        <w:t xml:space="preserve"> </w:t>
      </w:r>
      <w:r>
        <w:rPr>
          <w:sz w:val="24"/>
        </w:rPr>
        <w:t>anche</w:t>
      </w:r>
      <w:r>
        <w:rPr>
          <w:spacing w:val="24"/>
          <w:sz w:val="24"/>
        </w:rPr>
        <w:t xml:space="preserve"> </w:t>
      </w:r>
      <w:r>
        <w:rPr>
          <w:sz w:val="24"/>
        </w:rPr>
        <w:t>mediante</w:t>
      </w:r>
      <w:r>
        <w:rPr>
          <w:spacing w:val="25"/>
          <w:sz w:val="24"/>
        </w:rPr>
        <w:t xml:space="preserve"> </w:t>
      </w:r>
      <w:r>
        <w:rPr>
          <w:sz w:val="24"/>
        </w:rPr>
        <w:t>controlli</w:t>
      </w:r>
      <w:r>
        <w:rPr>
          <w:spacing w:val="26"/>
          <w:sz w:val="24"/>
        </w:rPr>
        <w:t xml:space="preserve"> </w:t>
      </w:r>
      <w:r>
        <w:rPr>
          <w:sz w:val="24"/>
        </w:rPr>
        <w:t>periodici,</w:t>
      </w:r>
      <w:r>
        <w:rPr>
          <w:spacing w:val="26"/>
          <w:sz w:val="24"/>
        </w:rPr>
        <w:t xml:space="preserve"> </w:t>
      </w:r>
      <w:r>
        <w:rPr>
          <w:sz w:val="24"/>
        </w:rPr>
        <w:t>verrà</w:t>
      </w:r>
      <w:r>
        <w:rPr>
          <w:spacing w:val="26"/>
          <w:sz w:val="24"/>
        </w:rPr>
        <w:t xml:space="preserve"> </w:t>
      </w:r>
      <w:r>
        <w:rPr>
          <w:sz w:val="24"/>
        </w:rPr>
        <w:t>verificata</w:t>
      </w:r>
      <w:r>
        <w:rPr>
          <w:spacing w:val="25"/>
          <w:sz w:val="24"/>
        </w:rPr>
        <w:t xml:space="preserve"> </w:t>
      </w:r>
      <w:r>
        <w:rPr>
          <w:sz w:val="24"/>
        </w:rPr>
        <w:t>costantemente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stretta</w:t>
      </w:r>
      <w:r>
        <w:rPr>
          <w:spacing w:val="26"/>
          <w:sz w:val="24"/>
        </w:rPr>
        <w:t xml:space="preserve"> </w:t>
      </w:r>
      <w:r>
        <w:rPr>
          <w:sz w:val="24"/>
        </w:rPr>
        <w:t>pertinenza,</w:t>
      </w:r>
      <w:r>
        <w:rPr>
          <w:spacing w:val="-57"/>
          <w:sz w:val="24"/>
        </w:rPr>
        <w:t xml:space="preserve"> </w:t>
      </w:r>
      <w:r>
        <w:rPr>
          <w:sz w:val="24"/>
        </w:rPr>
        <w:t>non</w:t>
      </w:r>
      <w:r>
        <w:rPr>
          <w:spacing w:val="23"/>
          <w:sz w:val="24"/>
        </w:rPr>
        <w:t xml:space="preserve"> </w:t>
      </w:r>
      <w:r>
        <w:rPr>
          <w:sz w:val="24"/>
        </w:rPr>
        <w:t>eccedenza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indispensabilità</w:t>
      </w:r>
      <w:r>
        <w:rPr>
          <w:spacing w:val="24"/>
          <w:sz w:val="24"/>
        </w:rPr>
        <w:t xml:space="preserve"> </w:t>
      </w:r>
      <w:r>
        <w:rPr>
          <w:sz w:val="24"/>
        </w:rPr>
        <w:t>dei</w:t>
      </w:r>
      <w:r>
        <w:rPr>
          <w:spacing w:val="24"/>
          <w:sz w:val="24"/>
        </w:rPr>
        <w:t xml:space="preserve"> </w:t>
      </w:r>
      <w:r>
        <w:rPr>
          <w:sz w:val="24"/>
        </w:rPr>
        <w:t>dati</w:t>
      </w:r>
      <w:r>
        <w:rPr>
          <w:spacing w:val="25"/>
          <w:sz w:val="24"/>
        </w:rPr>
        <w:t xml:space="preserve"> </w:t>
      </w:r>
      <w:r>
        <w:rPr>
          <w:sz w:val="24"/>
        </w:rPr>
        <w:t>rispetto</w:t>
      </w:r>
      <w:r>
        <w:rPr>
          <w:spacing w:val="26"/>
          <w:sz w:val="24"/>
        </w:rPr>
        <w:t xml:space="preserve"> </w:t>
      </w:r>
      <w:r>
        <w:rPr>
          <w:sz w:val="24"/>
        </w:rPr>
        <w:t>al</w:t>
      </w:r>
      <w:r>
        <w:rPr>
          <w:spacing w:val="23"/>
          <w:sz w:val="24"/>
        </w:rPr>
        <w:t xml:space="preserve"> </w:t>
      </w:r>
      <w:r>
        <w:rPr>
          <w:sz w:val="24"/>
        </w:rPr>
        <w:t>perseguimento</w:t>
      </w:r>
      <w:r>
        <w:rPr>
          <w:spacing w:val="24"/>
          <w:sz w:val="24"/>
        </w:rPr>
        <w:t xml:space="preserve"> </w:t>
      </w:r>
      <w:r>
        <w:rPr>
          <w:sz w:val="24"/>
        </w:rPr>
        <w:t>delle</w:t>
      </w:r>
      <w:r>
        <w:rPr>
          <w:spacing w:val="30"/>
          <w:sz w:val="24"/>
        </w:rPr>
        <w:t xml:space="preserve"> </w:t>
      </w:r>
      <w:r>
        <w:rPr>
          <w:sz w:val="24"/>
        </w:rPr>
        <w:t>finalità</w:t>
      </w:r>
      <w:r>
        <w:rPr>
          <w:spacing w:val="24"/>
          <w:sz w:val="24"/>
        </w:rPr>
        <w:t xml:space="preserve"> </w:t>
      </w:r>
      <w:r>
        <w:rPr>
          <w:sz w:val="24"/>
        </w:rPr>
        <w:t>sopra</w:t>
      </w:r>
      <w:r>
        <w:rPr>
          <w:spacing w:val="20"/>
          <w:sz w:val="24"/>
        </w:rPr>
        <w:t xml:space="preserve"> </w:t>
      </w:r>
      <w:r>
        <w:rPr>
          <w:sz w:val="24"/>
        </w:rPr>
        <w:t>descritte.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dati</w:t>
      </w:r>
      <w:r>
        <w:rPr>
          <w:spacing w:val="26"/>
          <w:sz w:val="24"/>
        </w:rPr>
        <w:t xml:space="preserve"> </w:t>
      </w:r>
      <w:r>
        <w:rPr>
          <w:sz w:val="24"/>
        </w:rPr>
        <w:t>che,</w:t>
      </w:r>
      <w:r>
        <w:rPr>
          <w:spacing w:val="25"/>
          <w:sz w:val="24"/>
        </w:rPr>
        <w:t xml:space="preserve"> </w:t>
      </w:r>
      <w:r>
        <w:rPr>
          <w:sz w:val="24"/>
        </w:rPr>
        <w:t>anche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seguito</w:t>
      </w:r>
      <w:r>
        <w:rPr>
          <w:spacing w:val="26"/>
          <w:sz w:val="24"/>
        </w:rPr>
        <w:t xml:space="preserve"> </w:t>
      </w:r>
      <w:r>
        <w:rPr>
          <w:sz w:val="24"/>
        </w:rPr>
        <w:t>delle</w:t>
      </w:r>
      <w:r>
        <w:rPr>
          <w:spacing w:val="27"/>
          <w:sz w:val="24"/>
        </w:rPr>
        <w:t xml:space="preserve"> </w:t>
      </w:r>
      <w:r>
        <w:rPr>
          <w:sz w:val="24"/>
        </w:rPr>
        <w:t>verifiche,</w:t>
      </w:r>
      <w:r>
        <w:rPr>
          <w:spacing w:val="27"/>
          <w:sz w:val="24"/>
        </w:rPr>
        <w:t xml:space="preserve"> </w:t>
      </w:r>
      <w:r>
        <w:rPr>
          <w:sz w:val="24"/>
        </w:rPr>
        <w:t>risultino</w:t>
      </w:r>
      <w:r>
        <w:rPr>
          <w:spacing w:val="26"/>
          <w:sz w:val="24"/>
        </w:rPr>
        <w:t xml:space="preserve"> </w:t>
      </w:r>
      <w:r>
        <w:rPr>
          <w:sz w:val="24"/>
        </w:rPr>
        <w:t>eccedenti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non</w:t>
      </w:r>
      <w:r>
        <w:rPr>
          <w:spacing w:val="27"/>
          <w:sz w:val="24"/>
        </w:rPr>
        <w:t xml:space="preserve"> </w:t>
      </w:r>
      <w:r>
        <w:rPr>
          <w:sz w:val="24"/>
        </w:rPr>
        <w:t>pertinenti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non</w:t>
      </w:r>
      <w:r>
        <w:rPr>
          <w:spacing w:val="25"/>
          <w:sz w:val="24"/>
        </w:rPr>
        <w:t xml:space="preserve"> </w:t>
      </w:r>
      <w:r>
        <w:rPr>
          <w:sz w:val="24"/>
        </w:rPr>
        <w:t>indispensabili</w:t>
      </w:r>
    </w:p>
    <w:p w14:paraId="56CDAEB2" w14:textId="77777777" w:rsidR="005528A8" w:rsidRDefault="005528A8">
      <w:pPr>
        <w:rPr>
          <w:sz w:val="24"/>
        </w:rPr>
        <w:sectPr w:rsidR="005528A8">
          <w:type w:val="continuous"/>
          <w:pgSz w:w="11910" w:h="16840"/>
          <w:pgMar w:top="620" w:right="920" w:bottom="280" w:left="920" w:header="720" w:footer="720" w:gutter="0"/>
          <w:cols w:space="720"/>
        </w:sectPr>
      </w:pPr>
    </w:p>
    <w:p w14:paraId="2BB3BA55" w14:textId="77777777" w:rsidR="005528A8" w:rsidRDefault="00AD55A1">
      <w:pPr>
        <w:pStyle w:val="Corpotesto"/>
        <w:spacing w:before="73"/>
        <w:ind w:left="212" w:right="211"/>
        <w:jc w:val="both"/>
      </w:pPr>
      <w:r>
        <w:lastRenderedPageBreak/>
        <w:t>non saranno utilizzati, salvo che per l'eventuale conservazione, a norma di legge, dell'atto o 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che li contiene.</w:t>
      </w:r>
    </w:p>
    <w:p w14:paraId="2900164A" w14:textId="77777777" w:rsidR="005528A8" w:rsidRDefault="00AD55A1">
      <w:pPr>
        <w:pStyle w:val="Corpotesto"/>
        <w:ind w:left="212" w:right="209"/>
        <w:jc w:val="both"/>
      </w:pPr>
      <w:r>
        <w:t>In qualunque momento l’interessato potrà esercitare i diritti previsti dagli artt. dal 15 a 22 del</w:t>
      </w:r>
      <w:r>
        <w:rPr>
          <w:spacing w:val="1"/>
        </w:rPr>
        <w:t xml:space="preserve"> </w:t>
      </w:r>
      <w:r>
        <w:t>Regolamento UE/2016/679 (GDPR). In particolare, l’interessato ha il diritto di ottenere la conferma</w:t>
      </w:r>
      <w:r>
        <w:rPr>
          <w:spacing w:val="-57"/>
        </w:rPr>
        <w:t xml:space="preserve"> </w:t>
      </w:r>
      <w:r>
        <w:t>dell’esistenza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conoscerne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l’origine,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verificarne</w:t>
      </w:r>
      <w:r>
        <w:rPr>
          <w:spacing w:val="1"/>
        </w:rPr>
        <w:t xml:space="preserve"> </w:t>
      </w:r>
      <w:r>
        <w:t>l’esattezza o chiederne l’integrazione o l’aggiornamento, oppure la rettifica; ha altresì il diritto di</w:t>
      </w:r>
      <w:r>
        <w:rPr>
          <w:spacing w:val="1"/>
        </w:rPr>
        <w:t xml:space="preserve"> </w:t>
      </w:r>
      <w:r>
        <w:t>chiedere la cancellazione o la limitazione al trattamento, la trasformazione in forma anonima o il</w:t>
      </w:r>
      <w:r>
        <w:rPr>
          <w:spacing w:val="1"/>
        </w:rPr>
        <w:t xml:space="preserve"> </w:t>
      </w:r>
      <w:r>
        <w:t>blocco dei dati trattati in violazione di legge, nonché di opporsi in ogni caso, per motivi legittimi, al</w:t>
      </w:r>
      <w:r>
        <w:rPr>
          <w:spacing w:val="1"/>
        </w:rPr>
        <w:t xml:space="preserve"> </w:t>
      </w:r>
      <w:r>
        <w:t>loro trattamento ovvero revocare il trattamento. La relativa richiesta va rivolta al Comune di Siddi.</w:t>
      </w:r>
      <w:r>
        <w:rPr>
          <w:spacing w:val="1"/>
        </w:rPr>
        <w:t xml:space="preserve"> </w:t>
      </w:r>
      <w:r>
        <w:t>L’interessato ha altresì il diritto di proporre reclamo all’autorità Garante per la protezione dei Da</w:t>
      </w:r>
      <w:r>
        <w:t>ti</w:t>
      </w:r>
      <w:r>
        <w:rPr>
          <w:spacing w:val="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(www.garanteprivacy.it).</w:t>
      </w:r>
    </w:p>
    <w:p w14:paraId="0363CC55" w14:textId="77777777" w:rsidR="005528A8" w:rsidRDefault="00AD55A1">
      <w:pPr>
        <w:pStyle w:val="Corpotesto"/>
        <w:ind w:left="212" w:right="210"/>
        <w:jc w:val="both"/>
      </w:pPr>
      <w:r>
        <w:t>Titolare del trattamento dei dati personali di cui alla presente informativa è il Comune di Siddi,</w:t>
      </w:r>
      <w:r>
        <w:rPr>
          <w:spacing w:val="1"/>
        </w:rPr>
        <w:t xml:space="preserve"> </w:t>
      </w:r>
      <w:r>
        <w:t>Viale Europa, n. 9, 09020 Siddi. Il Responsabile della protezione dei dati personali (RPD – DPO) è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 di Siddi</w:t>
      </w:r>
      <w:r>
        <w:rPr>
          <w:spacing w:val="2"/>
        </w:rPr>
        <w:t xml:space="preserve"> </w:t>
      </w:r>
      <w:r>
        <w:t>(SU).</w:t>
      </w:r>
    </w:p>
    <w:p w14:paraId="26A29C3E" w14:textId="77777777" w:rsidR="005528A8" w:rsidRDefault="005528A8">
      <w:pPr>
        <w:pStyle w:val="Corpotesto"/>
        <w:spacing w:before="6"/>
        <w:rPr>
          <w:sz w:val="34"/>
        </w:rPr>
      </w:pPr>
    </w:p>
    <w:p w14:paraId="4750B550" w14:textId="77777777" w:rsidR="005528A8" w:rsidRDefault="00AD55A1">
      <w:pPr>
        <w:spacing w:before="1"/>
        <w:ind w:left="217" w:right="218"/>
        <w:jc w:val="center"/>
        <w:rPr>
          <w:rFonts w:ascii="Arial"/>
          <w:b/>
        </w:rPr>
      </w:pPr>
      <w:r>
        <w:rPr>
          <w:rFonts w:ascii="Arial"/>
          <w:b/>
        </w:rPr>
        <w:t>Espressione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consenso 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trattamento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dati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personali</w:t>
      </w:r>
    </w:p>
    <w:p w14:paraId="7E48A024" w14:textId="77777777" w:rsidR="005528A8" w:rsidRDefault="005528A8">
      <w:pPr>
        <w:pStyle w:val="Corpotesto"/>
        <w:spacing w:before="10"/>
        <w:rPr>
          <w:rFonts w:ascii="Arial"/>
          <w:b/>
          <w:sz w:val="20"/>
        </w:rPr>
      </w:pPr>
    </w:p>
    <w:p w14:paraId="43347C5D" w14:textId="77777777" w:rsidR="005528A8" w:rsidRDefault="00AD55A1">
      <w:pPr>
        <w:spacing w:before="1"/>
        <w:ind w:left="21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.................................……………………………………………………………………………….</w:t>
      </w:r>
    </w:p>
    <w:p w14:paraId="4F93DC38" w14:textId="77777777" w:rsidR="005528A8" w:rsidRDefault="005528A8">
      <w:pPr>
        <w:pStyle w:val="Corpotesto"/>
        <w:spacing w:before="10"/>
        <w:rPr>
          <w:rFonts w:ascii="Arial MT"/>
          <w:sz w:val="20"/>
        </w:rPr>
      </w:pPr>
    </w:p>
    <w:p w14:paraId="7674216A" w14:textId="77777777" w:rsidR="005528A8" w:rsidRDefault="00AD55A1">
      <w:pPr>
        <w:ind w:left="21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...........................................................…………………………………………………….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....../....../............</w:t>
      </w:r>
    </w:p>
    <w:p w14:paraId="6032CDE0" w14:textId="77777777" w:rsidR="005528A8" w:rsidRDefault="005528A8">
      <w:pPr>
        <w:pStyle w:val="Corpotesto"/>
        <w:spacing w:before="8"/>
        <w:rPr>
          <w:rFonts w:ascii="Arial MT"/>
          <w:sz w:val="20"/>
        </w:rPr>
      </w:pPr>
    </w:p>
    <w:p w14:paraId="1810F9A5" w14:textId="77777777" w:rsidR="005528A8" w:rsidRDefault="00AD55A1">
      <w:pPr>
        <w:ind w:left="212"/>
        <w:rPr>
          <w:rFonts w:ascii="Arial MT"/>
          <w:sz w:val="20"/>
        </w:rPr>
      </w:pPr>
      <w:r>
        <w:rPr>
          <w:rFonts w:ascii="Arial MT"/>
          <w:sz w:val="20"/>
        </w:rPr>
        <w:t>dopo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aver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letto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su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estesa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informativa:</w:t>
      </w:r>
    </w:p>
    <w:p w14:paraId="5E45FEAA" w14:textId="77777777" w:rsidR="005528A8" w:rsidRDefault="005528A8">
      <w:pPr>
        <w:pStyle w:val="Corpotesto"/>
        <w:spacing w:before="11"/>
        <w:rPr>
          <w:rFonts w:ascii="Arial MT"/>
          <w:sz w:val="20"/>
        </w:rPr>
      </w:pPr>
    </w:p>
    <w:p w14:paraId="3E47A3CA" w14:textId="77777777" w:rsidR="005528A8" w:rsidRDefault="00AD55A1">
      <w:pPr>
        <w:pStyle w:val="Paragrafoelenco"/>
        <w:numPr>
          <w:ilvl w:val="0"/>
          <w:numId w:val="1"/>
        </w:numPr>
        <w:tabs>
          <w:tab w:val="left" w:pos="494"/>
        </w:tabs>
        <w:ind w:right="655" w:firstLine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dà il proprio consenso al trattamento dei propri dati personali e allega copia del proprio documento di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identità</w:t>
      </w:r>
    </w:p>
    <w:p w14:paraId="5D6342AA" w14:textId="77777777" w:rsidR="005528A8" w:rsidRDefault="005528A8">
      <w:pPr>
        <w:pStyle w:val="Corpotesto"/>
        <w:spacing w:before="10"/>
        <w:rPr>
          <w:rFonts w:ascii="Arial MT"/>
          <w:sz w:val="20"/>
        </w:rPr>
      </w:pPr>
    </w:p>
    <w:p w14:paraId="44015C22" w14:textId="77777777" w:rsidR="005528A8" w:rsidRDefault="00AD55A1">
      <w:pPr>
        <w:pStyle w:val="Paragrafoelenco"/>
        <w:numPr>
          <w:ilvl w:val="0"/>
          <w:numId w:val="1"/>
        </w:numPr>
        <w:tabs>
          <w:tab w:val="left" w:pos="494"/>
        </w:tabs>
        <w:spacing w:before="1"/>
        <w:ind w:right="442" w:firstLine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nega il proprio consenso al trattamento dei propri dati personali chiedendone la cancellazione dai vostri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archivi.</w:t>
      </w:r>
    </w:p>
    <w:p w14:paraId="03385F2B" w14:textId="77777777" w:rsidR="005528A8" w:rsidRDefault="005528A8">
      <w:pPr>
        <w:pStyle w:val="Corpotesto"/>
        <w:spacing w:before="3"/>
        <w:rPr>
          <w:rFonts w:ascii="Arial MT"/>
          <w:sz w:val="31"/>
        </w:rPr>
      </w:pPr>
    </w:p>
    <w:p w14:paraId="24A7ADCB" w14:textId="77777777" w:rsidR="005528A8" w:rsidRDefault="00AD55A1">
      <w:pPr>
        <w:ind w:left="212"/>
        <w:rPr>
          <w:rFonts w:ascii="Arial MT"/>
          <w:sz w:val="20"/>
        </w:rPr>
      </w:pPr>
      <w:r>
        <w:rPr>
          <w:rFonts w:ascii="Arial MT"/>
          <w:sz w:val="20"/>
        </w:rPr>
        <w:t>Data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....../....../............</w:t>
      </w:r>
    </w:p>
    <w:p w14:paraId="4FC30EED" w14:textId="77777777" w:rsidR="005528A8" w:rsidRDefault="005528A8">
      <w:pPr>
        <w:pStyle w:val="Corpotesto"/>
        <w:rPr>
          <w:rFonts w:ascii="Arial MT"/>
          <w:sz w:val="22"/>
        </w:rPr>
      </w:pPr>
    </w:p>
    <w:p w14:paraId="09208433" w14:textId="77777777" w:rsidR="005528A8" w:rsidRDefault="005528A8">
      <w:pPr>
        <w:pStyle w:val="Corpotesto"/>
        <w:rPr>
          <w:rFonts w:ascii="Arial MT"/>
          <w:sz w:val="22"/>
        </w:rPr>
      </w:pPr>
    </w:p>
    <w:p w14:paraId="3F7C53CC" w14:textId="77777777" w:rsidR="005528A8" w:rsidRDefault="005528A8">
      <w:pPr>
        <w:pStyle w:val="Corpotesto"/>
        <w:spacing w:before="9"/>
        <w:rPr>
          <w:rFonts w:ascii="Arial MT"/>
          <w:sz w:val="17"/>
        </w:rPr>
      </w:pPr>
    </w:p>
    <w:p w14:paraId="1FA78696" w14:textId="77777777" w:rsidR="005528A8" w:rsidRDefault="00AD55A1">
      <w:pPr>
        <w:ind w:left="6589" w:right="21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(leggibile)</w:t>
      </w:r>
    </w:p>
    <w:p w14:paraId="78E2FB49" w14:textId="77777777" w:rsidR="005528A8" w:rsidRDefault="005528A8">
      <w:pPr>
        <w:pStyle w:val="Corpotesto"/>
        <w:spacing w:before="2"/>
        <w:rPr>
          <w:rFonts w:ascii="Arial"/>
          <w:b/>
          <w:sz w:val="31"/>
        </w:rPr>
      </w:pPr>
    </w:p>
    <w:p w14:paraId="36CF14B5" w14:textId="77777777" w:rsidR="005528A8" w:rsidRDefault="00AD55A1">
      <w:pPr>
        <w:ind w:left="6589" w:right="218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..........................................................</w:t>
      </w:r>
    </w:p>
    <w:p w14:paraId="415A40E4" w14:textId="77777777" w:rsidR="005528A8" w:rsidRDefault="005528A8">
      <w:pPr>
        <w:pStyle w:val="Corpotesto"/>
        <w:rPr>
          <w:rFonts w:ascii="Arial MT"/>
          <w:sz w:val="20"/>
        </w:rPr>
      </w:pPr>
    </w:p>
    <w:p w14:paraId="3E783C33" w14:textId="77777777" w:rsidR="005528A8" w:rsidRDefault="005528A8">
      <w:pPr>
        <w:pStyle w:val="Corpotesto"/>
        <w:rPr>
          <w:rFonts w:ascii="Arial MT"/>
          <w:sz w:val="20"/>
        </w:rPr>
      </w:pPr>
    </w:p>
    <w:p w14:paraId="25AA5469" w14:textId="77777777" w:rsidR="005528A8" w:rsidRDefault="005528A8">
      <w:pPr>
        <w:pStyle w:val="Corpotesto"/>
        <w:rPr>
          <w:rFonts w:ascii="Arial MT"/>
          <w:sz w:val="20"/>
        </w:rPr>
      </w:pPr>
    </w:p>
    <w:p w14:paraId="1274F87E" w14:textId="77777777" w:rsidR="005528A8" w:rsidRDefault="005528A8">
      <w:pPr>
        <w:pStyle w:val="Corpotesto"/>
        <w:rPr>
          <w:rFonts w:ascii="Arial MT"/>
          <w:sz w:val="20"/>
        </w:rPr>
      </w:pPr>
    </w:p>
    <w:p w14:paraId="2C6DC407" w14:textId="77777777" w:rsidR="005528A8" w:rsidRDefault="005528A8">
      <w:pPr>
        <w:pStyle w:val="Corpotesto"/>
        <w:rPr>
          <w:rFonts w:ascii="Arial MT"/>
          <w:sz w:val="20"/>
        </w:rPr>
      </w:pPr>
    </w:p>
    <w:p w14:paraId="0A061A9C" w14:textId="77777777" w:rsidR="005528A8" w:rsidRDefault="005528A8">
      <w:pPr>
        <w:pStyle w:val="Corpotesto"/>
        <w:rPr>
          <w:rFonts w:ascii="Arial MT"/>
          <w:sz w:val="20"/>
        </w:rPr>
      </w:pPr>
    </w:p>
    <w:p w14:paraId="273792E3" w14:textId="77777777" w:rsidR="005528A8" w:rsidRDefault="005528A8">
      <w:pPr>
        <w:pStyle w:val="Corpotesto"/>
        <w:rPr>
          <w:rFonts w:ascii="Arial MT"/>
          <w:sz w:val="20"/>
        </w:rPr>
      </w:pPr>
    </w:p>
    <w:p w14:paraId="1A0ADB7E" w14:textId="77777777" w:rsidR="005528A8" w:rsidRDefault="005528A8">
      <w:pPr>
        <w:pStyle w:val="Corpotesto"/>
        <w:rPr>
          <w:rFonts w:ascii="Arial MT"/>
          <w:sz w:val="20"/>
        </w:rPr>
      </w:pPr>
    </w:p>
    <w:p w14:paraId="2D934020" w14:textId="77777777" w:rsidR="005528A8" w:rsidRDefault="005528A8">
      <w:pPr>
        <w:pStyle w:val="Corpotesto"/>
        <w:rPr>
          <w:rFonts w:ascii="Arial MT"/>
          <w:sz w:val="20"/>
        </w:rPr>
      </w:pPr>
    </w:p>
    <w:p w14:paraId="050FCCD1" w14:textId="77777777" w:rsidR="005528A8" w:rsidRDefault="005528A8">
      <w:pPr>
        <w:pStyle w:val="Corpotesto"/>
        <w:rPr>
          <w:rFonts w:ascii="Arial MT"/>
          <w:sz w:val="20"/>
        </w:rPr>
      </w:pPr>
    </w:p>
    <w:p w14:paraId="4A312273" w14:textId="77777777" w:rsidR="005528A8" w:rsidRDefault="005528A8">
      <w:pPr>
        <w:pStyle w:val="Corpotesto"/>
        <w:rPr>
          <w:rFonts w:ascii="Arial MT"/>
          <w:sz w:val="20"/>
        </w:rPr>
      </w:pPr>
    </w:p>
    <w:p w14:paraId="5A037C47" w14:textId="77777777" w:rsidR="005528A8" w:rsidRDefault="005528A8">
      <w:pPr>
        <w:pStyle w:val="Corpotesto"/>
        <w:rPr>
          <w:rFonts w:ascii="Arial MT"/>
          <w:sz w:val="20"/>
        </w:rPr>
      </w:pPr>
    </w:p>
    <w:p w14:paraId="52C39C37" w14:textId="77777777" w:rsidR="005528A8" w:rsidRDefault="005528A8">
      <w:pPr>
        <w:pStyle w:val="Corpotesto"/>
        <w:rPr>
          <w:rFonts w:ascii="Arial MT"/>
          <w:sz w:val="20"/>
        </w:rPr>
      </w:pPr>
    </w:p>
    <w:p w14:paraId="354CBD74" w14:textId="77777777" w:rsidR="005528A8" w:rsidRDefault="005528A8">
      <w:pPr>
        <w:pStyle w:val="Corpotesto"/>
        <w:rPr>
          <w:rFonts w:ascii="Arial MT"/>
          <w:sz w:val="20"/>
        </w:rPr>
      </w:pPr>
    </w:p>
    <w:p w14:paraId="5C0CCBF4" w14:textId="77777777" w:rsidR="005528A8" w:rsidRDefault="005528A8">
      <w:pPr>
        <w:pStyle w:val="Corpotesto"/>
        <w:rPr>
          <w:rFonts w:ascii="Arial MT"/>
          <w:sz w:val="20"/>
        </w:rPr>
      </w:pPr>
    </w:p>
    <w:p w14:paraId="71F92E0C" w14:textId="77777777" w:rsidR="005528A8" w:rsidRDefault="005528A8">
      <w:pPr>
        <w:pStyle w:val="Corpotesto"/>
        <w:rPr>
          <w:rFonts w:ascii="Arial MT"/>
          <w:sz w:val="20"/>
        </w:rPr>
      </w:pPr>
    </w:p>
    <w:p w14:paraId="7F687D77" w14:textId="77777777" w:rsidR="005528A8" w:rsidRDefault="005528A8">
      <w:pPr>
        <w:pStyle w:val="Corpotesto"/>
        <w:rPr>
          <w:rFonts w:ascii="Arial MT"/>
          <w:sz w:val="20"/>
        </w:rPr>
      </w:pPr>
    </w:p>
    <w:p w14:paraId="66A228DA" w14:textId="77777777" w:rsidR="005528A8" w:rsidRDefault="005528A8">
      <w:pPr>
        <w:pStyle w:val="Corpotesto"/>
        <w:rPr>
          <w:rFonts w:ascii="Arial MT"/>
          <w:sz w:val="20"/>
        </w:rPr>
      </w:pPr>
    </w:p>
    <w:p w14:paraId="76061F50" w14:textId="77777777" w:rsidR="005528A8" w:rsidRDefault="005528A8">
      <w:pPr>
        <w:pStyle w:val="Corpotesto"/>
        <w:rPr>
          <w:rFonts w:ascii="Arial MT"/>
          <w:sz w:val="20"/>
        </w:rPr>
      </w:pPr>
    </w:p>
    <w:p w14:paraId="63EC4462" w14:textId="77777777" w:rsidR="005528A8" w:rsidRDefault="005528A8">
      <w:pPr>
        <w:pStyle w:val="Corpotesto"/>
        <w:rPr>
          <w:rFonts w:ascii="Arial MT"/>
          <w:sz w:val="20"/>
        </w:rPr>
      </w:pPr>
    </w:p>
    <w:p w14:paraId="7A085B69" w14:textId="77777777" w:rsidR="005528A8" w:rsidRDefault="005528A8">
      <w:pPr>
        <w:pStyle w:val="Corpotesto"/>
        <w:rPr>
          <w:rFonts w:ascii="Arial MT"/>
          <w:sz w:val="20"/>
        </w:rPr>
      </w:pPr>
    </w:p>
    <w:p w14:paraId="2DA7B5FE" w14:textId="77777777" w:rsidR="005528A8" w:rsidRDefault="005528A8">
      <w:pPr>
        <w:pStyle w:val="Corpotesto"/>
        <w:rPr>
          <w:rFonts w:ascii="Arial MT"/>
          <w:sz w:val="20"/>
        </w:rPr>
      </w:pPr>
    </w:p>
    <w:p w14:paraId="15FDAC04" w14:textId="77777777" w:rsidR="005528A8" w:rsidRDefault="005528A8">
      <w:pPr>
        <w:pStyle w:val="Corpotesto"/>
        <w:rPr>
          <w:rFonts w:ascii="Arial MT"/>
          <w:sz w:val="20"/>
        </w:rPr>
      </w:pPr>
    </w:p>
    <w:p w14:paraId="3FBCC7A8" w14:textId="77777777" w:rsidR="005528A8" w:rsidRDefault="005528A8">
      <w:pPr>
        <w:pStyle w:val="Corpotesto"/>
        <w:rPr>
          <w:rFonts w:ascii="Arial MT"/>
          <w:sz w:val="20"/>
        </w:rPr>
      </w:pPr>
    </w:p>
    <w:p w14:paraId="48444655" w14:textId="77777777" w:rsidR="005528A8" w:rsidRDefault="005528A8">
      <w:pPr>
        <w:pStyle w:val="Corpotesto"/>
        <w:rPr>
          <w:rFonts w:ascii="Arial MT"/>
          <w:sz w:val="10"/>
        </w:rPr>
      </w:pPr>
    </w:p>
    <w:p w14:paraId="7E4AFD99" w14:textId="77777777" w:rsidR="005528A8" w:rsidRDefault="005528A8">
      <w:pPr>
        <w:pStyle w:val="Corpotesto"/>
        <w:spacing w:before="7"/>
        <w:rPr>
          <w:rFonts w:ascii="Arial MT"/>
          <w:sz w:val="8"/>
        </w:rPr>
      </w:pPr>
    </w:p>
    <w:p w14:paraId="1DEFC4CE" w14:textId="77777777" w:rsidR="005528A8" w:rsidRDefault="00AD55A1">
      <w:pPr>
        <w:spacing w:before="1"/>
        <w:ind w:right="209"/>
        <w:jc w:val="right"/>
        <w:rPr>
          <w:rFonts w:ascii="Arial MT"/>
          <w:sz w:val="10"/>
        </w:rPr>
      </w:pPr>
      <w:r>
        <w:rPr>
          <w:rFonts w:ascii="Arial MT"/>
          <w:sz w:val="10"/>
        </w:rPr>
        <w:t>Pag.</w:t>
      </w:r>
      <w:r>
        <w:rPr>
          <w:rFonts w:ascii="Arial MT"/>
          <w:spacing w:val="1"/>
          <w:sz w:val="10"/>
        </w:rPr>
        <w:t xml:space="preserve"> </w:t>
      </w:r>
      <w:r>
        <w:rPr>
          <w:rFonts w:ascii="Arial MT"/>
          <w:sz w:val="10"/>
        </w:rPr>
        <w:t>2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sz w:val="10"/>
        </w:rPr>
        <w:t>di 2</w:t>
      </w:r>
    </w:p>
    <w:sectPr w:rsidR="005528A8">
      <w:pgSz w:w="11910" w:h="16840"/>
      <w:pgMar w:top="1040" w:right="92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D48E4"/>
    <w:multiLevelType w:val="hybridMultilevel"/>
    <w:tmpl w:val="3ECC6ED0"/>
    <w:lvl w:ilvl="0" w:tplc="9F868422">
      <w:numFmt w:val="bullet"/>
      <w:lvlText w:val="-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52E197C">
      <w:numFmt w:val="bullet"/>
      <w:lvlText w:val="•"/>
      <w:lvlJc w:val="left"/>
      <w:pPr>
        <w:ind w:left="1204" w:hanging="220"/>
      </w:pPr>
      <w:rPr>
        <w:rFonts w:hint="default"/>
        <w:lang w:val="it-IT" w:eastAsia="en-US" w:bidi="ar-SA"/>
      </w:rPr>
    </w:lvl>
    <w:lvl w:ilvl="2" w:tplc="2BA82AF6">
      <w:numFmt w:val="bullet"/>
      <w:lvlText w:val="•"/>
      <w:lvlJc w:val="left"/>
      <w:pPr>
        <w:ind w:left="2189" w:hanging="220"/>
      </w:pPr>
      <w:rPr>
        <w:rFonts w:hint="default"/>
        <w:lang w:val="it-IT" w:eastAsia="en-US" w:bidi="ar-SA"/>
      </w:rPr>
    </w:lvl>
    <w:lvl w:ilvl="3" w:tplc="8B245218">
      <w:numFmt w:val="bullet"/>
      <w:lvlText w:val="•"/>
      <w:lvlJc w:val="left"/>
      <w:pPr>
        <w:ind w:left="3173" w:hanging="220"/>
      </w:pPr>
      <w:rPr>
        <w:rFonts w:hint="default"/>
        <w:lang w:val="it-IT" w:eastAsia="en-US" w:bidi="ar-SA"/>
      </w:rPr>
    </w:lvl>
    <w:lvl w:ilvl="4" w:tplc="FA06693A">
      <w:numFmt w:val="bullet"/>
      <w:lvlText w:val="•"/>
      <w:lvlJc w:val="left"/>
      <w:pPr>
        <w:ind w:left="4158" w:hanging="220"/>
      </w:pPr>
      <w:rPr>
        <w:rFonts w:hint="default"/>
        <w:lang w:val="it-IT" w:eastAsia="en-US" w:bidi="ar-SA"/>
      </w:rPr>
    </w:lvl>
    <w:lvl w:ilvl="5" w:tplc="6D16804E">
      <w:numFmt w:val="bullet"/>
      <w:lvlText w:val="•"/>
      <w:lvlJc w:val="left"/>
      <w:pPr>
        <w:ind w:left="5143" w:hanging="220"/>
      </w:pPr>
      <w:rPr>
        <w:rFonts w:hint="default"/>
        <w:lang w:val="it-IT" w:eastAsia="en-US" w:bidi="ar-SA"/>
      </w:rPr>
    </w:lvl>
    <w:lvl w:ilvl="6" w:tplc="CF14E438">
      <w:numFmt w:val="bullet"/>
      <w:lvlText w:val="•"/>
      <w:lvlJc w:val="left"/>
      <w:pPr>
        <w:ind w:left="6127" w:hanging="220"/>
      </w:pPr>
      <w:rPr>
        <w:rFonts w:hint="default"/>
        <w:lang w:val="it-IT" w:eastAsia="en-US" w:bidi="ar-SA"/>
      </w:rPr>
    </w:lvl>
    <w:lvl w:ilvl="7" w:tplc="E8D6DEEC">
      <w:numFmt w:val="bullet"/>
      <w:lvlText w:val="•"/>
      <w:lvlJc w:val="left"/>
      <w:pPr>
        <w:ind w:left="7112" w:hanging="220"/>
      </w:pPr>
      <w:rPr>
        <w:rFonts w:hint="default"/>
        <w:lang w:val="it-IT" w:eastAsia="en-US" w:bidi="ar-SA"/>
      </w:rPr>
    </w:lvl>
    <w:lvl w:ilvl="8" w:tplc="7E3C2414">
      <w:numFmt w:val="bullet"/>
      <w:lvlText w:val="•"/>
      <w:lvlJc w:val="left"/>
      <w:pPr>
        <w:ind w:left="8097" w:hanging="220"/>
      </w:pPr>
      <w:rPr>
        <w:rFonts w:hint="default"/>
        <w:lang w:val="it-IT" w:eastAsia="en-US" w:bidi="ar-SA"/>
      </w:rPr>
    </w:lvl>
  </w:abstractNum>
  <w:abstractNum w:abstractNumId="1" w15:restartNumberingAfterBreak="0">
    <w:nsid w:val="1D6D1A82"/>
    <w:multiLevelType w:val="hybridMultilevel"/>
    <w:tmpl w:val="4C0CF112"/>
    <w:lvl w:ilvl="0" w:tplc="D960D338">
      <w:numFmt w:val="bullet"/>
      <w:lvlText w:val=""/>
      <w:lvlJc w:val="left"/>
      <w:pPr>
        <w:ind w:left="212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06AAEAC">
      <w:numFmt w:val="bullet"/>
      <w:lvlText w:val="•"/>
      <w:lvlJc w:val="left"/>
      <w:pPr>
        <w:ind w:left="1204" w:hanging="281"/>
      </w:pPr>
      <w:rPr>
        <w:rFonts w:hint="default"/>
        <w:lang w:val="it-IT" w:eastAsia="en-US" w:bidi="ar-SA"/>
      </w:rPr>
    </w:lvl>
    <w:lvl w:ilvl="2" w:tplc="9FFCFA14">
      <w:numFmt w:val="bullet"/>
      <w:lvlText w:val="•"/>
      <w:lvlJc w:val="left"/>
      <w:pPr>
        <w:ind w:left="2189" w:hanging="281"/>
      </w:pPr>
      <w:rPr>
        <w:rFonts w:hint="default"/>
        <w:lang w:val="it-IT" w:eastAsia="en-US" w:bidi="ar-SA"/>
      </w:rPr>
    </w:lvl>
    <w:lvl w:ilvl="3" w:tplc="83865088">
      <w:numFmt w:val="bullet"/>
      <w:lvlText w:val="•"/>
      <w:lvlJc w:val="left"/>
      <w:pPr>
        <w:ind w:left="3173" w:hanging="281"/>
      </w:pPr>
      <w:rPr>
        <w:rFonts w:hint="default"/>
        <w:lang w:val="it-IT" w:eastAsia="en-US" w:bidi="ar-SA"/>
      </w:rPr>
    </w:lvl>
    <w:lvl w:ilvl="4" w:tplc="E9086878">
      <w:numFmt w:val="bullet"/>
      <w:lvlText w:val="•"/>
      <w:lvlJc w:val="left"/>
      <w:pPr>
        <w:ind w:left="4158" w:hanging="281"/>
      </w:pPr>
      <w:rPr>
        <w:rFonts w:hint="default"/>
        <w:lang w:val="it-IT" w:eastAsia="en-US" w:bidi="ar-SA"/>
      </w:rPr>
    </w:lvl>
    <w:lvl w:ilvl="5" w:tplc="48B84066">
      <w:numFmt w:val="bullet"/>
      <w:lvlText w:val="•"/>
      <w:lvlJc w:val="left"/>
      <w:pPr>
        <w:ind w:left="5143" w:hanging="281"/>
      </w:pPr>
      <w:rPr>
        <w:rFonts w:hint="default"/>
        <w:lang w:val="it-IT" w:eastAsia="en-US" w:bidi="ar-SA"/>
      </w:rPr>
    </w:lvl>
    <w:lvl w:ilvl="6" w:tplc="DC869334">
      <w:numFmt w:val="bullet"/>
      <w:lvlText w:val="•"/>
      <w:lvlJc w:val="left"/>
      <w:pPr>
        <w:ind w:left="6127" w:hanging="281"/>
      </w:pPr>
      <w:rPr>
        <w:rFonts w:hint="default"/>
        <w:lang w:val="it-IT" w:eastAsia="en-US" w:bidi="ar-SA"/>
      </w:rPr>
    </w:lvl>
    <w:lvl w:ilvl="7" w:tplc="C936B49E">
      <w:numFmt w:val="bullet"/>
      <w:lvlText w:val="•"/>
      <w:lvlJc w:val="left"/>
      <w:pPr>
        <w:ind w:left="7112" w:hanging="281"/>
      </w:pPr>
      <w:rPr>
        <w:rFonts w:hint="default"/>
        <w:lang w:val="it-IT" w:eastAsia="en-US" w:bidi="ar-SA"/>
      </w:rPr>
    </w:lvl>
    <w:lvl w:ilvl="8" w:tplc="C424413A">
      <w:numFmt w:val="bullet"/>
      <w:lvlText w:val="•"/>
      <w:lvlJc w:val="left"/>
      <w:pPr>
        <w:ind w:left="8097" w:hanging="281"/>
      </w:pPr>
      <w:rPr>
        <w:rFonts w:hint="default"/>
        <w:lang w:val="it-IT" w:eastAsia="en-US" w:bidi="ar-SA"/>
      </w:rPr>
    </w:lvl>
  </w:abstractNum>
  <w:num w:numId="1" w16cid:durableId="1706909858">
    <w:abstractNumId w:val="1"/>
  </w:num>
  <w:num w:numId="2" w16cid:durableId="213689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8A8"/>
    <w:rsid w:val="002E26F2"/>
    <w:rsid w:val="005528A8"/>
    <w:rsid w:val="00AD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4C992B"/>
  <w15:docId w15:val="{62A149FF-C4F9-4B5E-99FD-DBD2F3BC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4"/>
      <w:ind w:left="1893" w:right="218"/>
      <w:jc w:val="center"/>
    </w:pPr>
    <w:rPr>
      <w:rFonts w:ascii="Verdana" w:eastAsia="Verdana" w:hAnsi="Verdana" w:cs="Verdana"/>
      <w:sz w:val="68"/>
      <w:szCs w:val="68"/>
    </w:rPr>
  </w:style>
  <w:style w:type="paragraph" w:styleId="Paragrafoelenco">
    <w:name w:val="List Paragraph"/>
    <w:basedOn w:val="Normale"/>
    <w:uiPriority w:val="1"/>
    <w:qFormat/>
    <w:pPr>
      <w:ind w:left="212" w:right="21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idd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siddi.s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INFORMATIVA PRIVACY.doc</dc:title>
  <dc:creator>m.citzia</dc:creator>
  <cp:lastModifiedBy>Uff.Sindaco</cp:lastModifiedBy>
  <cp:revision>2</cp:revision>
  <dcterms:created xsi:type="dcterms:W3CDTF">2024-10-01T13:18:00Z</dcterms:created>
  <dcterms:modified xsi:type="dcterms:W3CDTF">2024-10-01T13:33:00Z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LastSaved">
    <vt:filetime>2024-10-01T00:00:00Z</vt:filetime>
  </property>
</Properties>
</file>